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DC" w:rsidRDefault="00D06ADC" w:rsidP="00D06ADC">
      <w:pPr>
        <w:pStyle w:val="Title"/>
      </w:pPr>
      <w:bookmarkStart w:id="0" w:name="_GoBack"/>
      <w:bookmarkEnd w:id="0"/>
      <w:smartTag w:uri="urn:schemas-microsoft-com:office:smarttags" w:element="place">
        <w:smartTag w:uri="urn:schemas-microsoft-com:office:smarttags" w:element="PlaceName">
          <w:r>
            <w:t>Sacramento</w:t>
          </w:r>
        </w:smartTag>
        <w:r>
          <w:t xml:space="preserve"> </w:t>
        </w:r>
        <w:smartTag w:uri="urn:schemas-microsoft-com:office:smarttags" w:element="PlaceType">
          <w:r>
            <w:t>City</w:t>
          </w:r>
        </w:smartTag>
        <w:r>
          <w:t xml:space="preserve"> </w:t>
        </w:r>
        <w:smartTag w:uri="urn:schemas-microsoft-com:office:smarttags" w:element="PlaceType">
          <w:r>
            <w:t>College</w:t>
          </w:r>
        </w:smartTag>
      </w:smartTag>
    </w:p>
    <w:p w:rsidR="00D06ADC" w:rsidRDefault="000306EA" w:rsidP="00D06ADC">
      <w:pPr>
        <w:jc w:val="center"/>
        <w:rPr>
          <w:rFonts w:ascii="Arial" w:hAnsi="Arial" w:cs="Arial"/>
          <w:b/>
          <w:bCs/>
        </w:rPr>
      </w:pPr>
      <w:r>
        <w:rPr>
          <w:rFonts w:ascii="Arial" w:hAnsi="Arial" w:cs="Arial"/>
          <w:b/>
          <w:bCs/>
        </w:rPr>
        <w:t xml:space="preserve">Occupational Therapy Assistant </w:t>
      </w:r>
    </w:p>
    <w:p w:rsidR="00D06ADC" w:rsidRDefault="00D06ADC" w:rsidP="00D06ADC">
      <w:pPr>
        <w:pStyle w:val="Heading1"/>
      </w:pPr>
      <w:r>
        <w:t>Documentation Exercise</w:t>
      </w:r>
    </w:p>
    <w:p w:rsidR="00D06ADC" w:rsidRPr="005D26C3" w:rsidRDefault="00D06ADC" w:rsidP="00D06A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6232"/>
        <w:gridCol w:w="3203"/>
      </w:tblGrid>
      <w:tr w:rsidR="00D06ADC" w:rsidTr="00D06ADC">
        <w:trPr>
          <w:trHeight w:val="593"/>
        </w:trPr>
        <w:tc>
          <w:tcPr>
            <w:tcW w:w="933" w:type="dxa"/>
            <w:vAlign w:val="center"/>
          </w:tcPr>
          <w:p w:rsidR="00D06ADC" w:rsidRDefault="00D06ADC" w:rsidP="00D05D68">
            <w:pPr>
              <w:rPr>
                <w:rFonts w:ascii="Arial" w:hAnsi="Arial" w:cs="Arial"/>
                <w:b/>
                <w:bCs/>
              </w:rPr>
            </w:pPr>
            <w:r>
              <w:rPr>
                <w:rFonts w:ascii="Arial" w:hAnsi="Arial" w:cs="Arial"/>
                <w:b/>
                <w:bCs/>
              </w:rPr>
              <w:t>Date</w:t>
            </w:r>
          </w:p>
        </w:tc>
        <w:tc>
          <w:tcPr>
            <w:tcW w:w="6232" w:type="dxa"/>
            <w:vAlign w:val="center"/>
          </w:tcPr>
          <w:p w:rsidR="00D06ADC" w:rsidRDefault="00D06ADC" w:rsidP="00D05D68">
            <w:pPr>
              <w:rPr>
                <w:rFonts w:ascii="Arial" w:hAnsi="Arial" w:cs="Arial"/>
                <w:b/>
                <w:bCs/>
              </w:rPr>
            </w:pPr>
            <w:r>
              <w:rPr>
                <w:rFonts w:ascii="Arial" w:hAnsi="Arial" w:cs="Arial"/>
                <w:b/>
                <w:bCs/>
              </w:rPr>
              <w:t>Length of Session:</w:t>
            </w:r>
          </w:p>
        </w:tc>
        <w:tc>
          <w:tcPr>
            <w:tcW w:w="3203" w:type="dxa"/>
            <w:vAlign w:val="center"/>
          </w:tcPr>
          <w:p w:rsidR="00D06ADC" w:rsidRPr="00A71390" w:rsidRDefault="00D06ADC" w:rsidP="00D05D68">
            <w:pPr>
              <w:rPr>
                <w:rFonts w:ascii="Arial" w:hAnsi="Arial" w:cs="Arial"/>
                <w:bCs/>
                <w:i/>
              </w:rPr>
            </w:pPr>
            <w:r w:rsidRPr="00A71390">
              <w:rPr>
                <w:rFonts w:ascii="Arial" w:hAnsi="Arial" w:cs="Arial"/>
                <w:bCs/>
                <w:i/>
              </w:rPr>
              <w:t>Documentation Strategy</w:t>
            </w: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r>
              <w:rPr>
                <w:rFonts w:ascii="Arial" w:hAnsi="Arial" w:cs="Arial"/>
              </w:rPr>
              <w:t>S:</w:t>
            </w:r>
          </w:p>
        </w:tc>
        <w:tc>
          <w:tcPr>
            <w:tcW w:w="3203" w:type="dxa"/>
            <w:vMerge w:val="restart"/>
          </w:tcPr>
          <w:p w:rsidR="00D06ADC" w:rsidRPr="005D26C3" w:rsidRDefault="00D06ADC" w:rsidP="00D05D68">
            <w:pPr>
              <w:rPr>
                <w:rFonts w:ascii="Arial" w:hAnsi="Arial" w:cs="Arial"/>
                <w:i/>
                <w:sz w:val="20"/>
                <w:szCs w:val="20"/>
              </w:rPr>
            </w:pPr>
            <w:r>
              <w:rPr>
                <w:rFonts w:ascii="Arial" w:hAnsi="Arial" w:cs="Arial"/>
                <w:i/>
                <w:sz w:val="20"/>
                <w:szCs w:val="20"/>
              </w:rPr>
              <w:t>Listen for comments from the client or family. Paraphrase or use direct quotes.  Remember, behavior can be a form of communication.</w:t>
            </w: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r>
              <w:rPr>
                <w:rFonts w:ascii="Arial" w:hAnsi="Arial" w:cs="Arial"/>
              </w:rPr>
              <w:t xml:space="preserve">O:  </w:t>
            </w:r>
            <w:r>
              <w:rPr>
                <w:rFonts w:ascii="Arial" w:hAnsi="Arial" w:cs="Arial"/>
              </w:rPr>
              <w:tab/>
            </w:r>
            <w:proofErr w:type="spellStart"/>
            <w:r>
              <w:rPr>
                <w:rFonts w:ascii="Arial" w:hAnsi="Arial" w:cs="Arial"/>
              </w:rPr>
              <w:t>Tx</w:t>
            </w:r>
            <w:proofErr w:type="spellEnd"/>
            <w:r>
              <w:rPr>
                <w:rFonts w:ascii="Arial" w:hAnsi="Arial" w:cs="Arial"/>
              </w:rPr>
              <w:t xml:space="preserve">: </w:t>
            </w:r>
          </w:p>
        </w:tc>
        <w:tc>
          <w:tcPr>
            <w:tcW w:w="3203" w:type="dxa"/>
            <w:vMerge w:val="restart"/>
            <w:shd w:val="clear" w:color="auto" w:fill="auto"/>
          </w:tcPr>
          <w:p w:rsidR="00D06ADC" w:rsidRPr="00A71390" w:rsidRDefault="00D06ADC" w:rsidP="00D05D68">
            <w:pPr>
              <w:rPr>
                <w:rFonts w:ascii="Arial" w:hAnsi="Arial" w:cs="Arial"/>
                <w:i/>
                <w:sz w:val="20"/>
                <w:szCs w:val="20"/>
              </w:rPr>
            </w:pPr>
            <w:r>
              <w:rPr>
                <w:rFonts w:ascii="Arial" w:hAnsi="Arial" w:cs="Arial"/>
                <w:i/>
                <w:sz w:val="20"/>
                <w:szCs w:val="20"/>
              </w:rPr>
              <w:t xml:space="preserve">Indicate the methods, modalities, and activities used and their therapeutic purpose (gross motor, sequencing, functional sitting balance, etc.).  Describe the client’s performance in objective or measurable terms.  Do not express opinions. </w:t>
            </w: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r>
              <w:rPr>
                <w:rFonts w:ascii="Arial" w:hAnsi="Arial" w:cs="Arial"/>
              </w:rPr>
              <w:tab/>
              <w:t>for</w:t>
            </w: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r>
              <w:rPr>
                <w:rFonts w:ascii="Arial" w:hAnsi="Arial" w:cs="Arial"/>
              </w:rPr>
              <w:t>A:</w:t>
            </w:r>
          </w:p>
        </w:tc>
        <w:tc>
          <w:tcPr>
            <w:tcW w:w="3203" w:type="dxa"/>
            <w:vMerge w:val="restart"/>
            <w:shd w:val="clear" w:color="auto" w:fill="auto"/>
          </w:tcPr>
          <w:p w:rsidR="00D06ADC" w:rsidRPr="00804EA6" w:rsidRDefault="00D06ADC" w:rsidP="00D05D68">
            <w:pPr>
              <w:rPr>
                <w:rFonts w:ascii="Arial" w:hAnsi="Arial" w:cs="Arial"/>
                <w:i/>
                <w:sz w:val="20"/>
                <w:szCs w:val="20"/>
              </w:rPr>
            </w:pPr>
            <w:r>
              <w:rPr>
                <w:rFonts w:ascii="Arial" w:hAnsi="Arial" w:cs="Arial"/>
                <w:i/>
                <w:sz w:val="20"/>
                <w:szCs w:val="20"/>
              </w:rPr>
              <w:t>State in your clinical opinion areas in which the client is progressing, problem areas that remain, and/or other interventions from which the client may be benefit. This assessment must integrate information from the Subjective and Objective above.</w:t>
            </w: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r>
              <w:rPr>
                <w:rFonts w:ascii="Arial" w:hAnsi="Arial" w:cs="Arial"/>
              </w:rPr>
              <w:t>P:</w:t>
            </w:r>
          </w:p>
        </w:tc>
        <w:tc>
          <w:tcPr>
            <w:tcW w:w="3203" w:type="dxa"/>
            <w:vMerge w:val="restart"/>
            <w:shd w:val="clear" w:color="auto" w:fill="auto"/>
          </w:tcPr>
          <w:p w:rsidR="00D06ADC" w:rsidRPr="00C3669E" w:rsidRDefault="00D06ADC" w:rsidP="00D05D68">
            <w:pPr>
              <w:rPr>
                <w:rFonts w:ascii="Arial" w:hAnsi="Arial" w:cs="Arial"/>
                <w:i/>
                <w:sz w:val="20"/>
                <w:szCs w:val="20"/>
              </w:rPr>
            </w:pPr>
            <w:r>
              <w:rPr>
                <w:rFonts w:ascii="Arial" w:hAnsi="Arial" w:cs="Arial"/>
                <w:i/>
                <w:sz w:val="20"/>
                <w:szCs w:val="20"/>
              </w:rPr>
              <w:t>Indicate the NEXT interventions, client education, caregiver training, collaboration, etc. that will be done with the client and/or family</w:t>
            </w: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p>
        </w:tc>
        <w:tc>
          <w:tcPr>
            <w:tcW w:w="3203" w:type="dxa"/>
            <w:vMerge/>
          </w:tcPr>
          <w:p w:rsidR="00D06ADC" w:rsidRDefault="00D06ADC" w:rsidP="00D05D68">
            <w:pPr>
              <w:rPr>
                <w:rFonts w:ascii="Arial" w:hAnsi="Arial" w:cs="Arial"/>
              </w:rPr>
            </w:pPr>
          </w:p>
        </w:tc>
      </w:tr>
      <w:tr w:rsidR="00D06ADC" w:rsidTr="00D06ADC">
        <w:trPr>
          <w:trHeight w:val="504"/>
        </w:trPr>
        <w:tc>
          <w:tcPr>
            <w:tcW w:w="933" w:type="dxa"/>
            <w:vAlign w:val="center"/>
          </w:tcPr>
          <w:p w:rsidR="00D06ADC" w:rsidRDefault="00D06ADC" w:rsidP="00D05D68">
            <w:pPr>
              <w:rPr>
                <w:rFonts w:ascii="Arial" w:hAnsi="Arial" w:cs="Arial"/>
              </w:rPr>
            </w:pPr>
          </w:p>
        </w:tc>
        <w:tc>
          <w:tcPr>
            <w:tcW w:w="6232" w:type="dxa"/>
            <w:vAlign w:val="center"/>
          </w:tcPr>
          <w:p w:rsidR="00D06ADC" w:rsidRDefault="00D06ADC" w:rsidP="00D05D68">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OTAS</w:t>
            </w:r>
          </w:p>
        </w:tc>
        <w:tc>
          <w:tcPr>
            <w:tcW w:w="3203" w:type="dxa"/>
            <w:vMerge/>
          </w:tcPr>
          <w:p w:rsidR="00D06ADC" w:rsidRDefault="00D06ADC" w:rsidP="00D05D68">
            <w:pPr>
              <w:rPr>
                <w:rFonts w:ascii="Arial" w:hAnsi="Arial" w:cs="Arial"/>
              </w:rPr>
            </w:pPr>
          </w:p>
        </w:tc>
      </w:tr>
    </w:tbl>
    <w:p w:rsidR="00D06ADC" w:rsidRDefault="00D06ADC" w:rsidP="00D06ADC">
      <w:pPr>
        <w:rPr>
          <w:rFonts w:ascii="Arial" w:hAnsi="Arial" w:cs="Arial"/>
        </w:rPr>
      </w:pPr>
    </w:p>
    <w:p w:rsidR="00D06ADC" w:rsidRDefault="00D06ADC" w:rsidP="00D06ADC">
      <w:pPr>
        <w:tabs>
          <w:tab w:val="left" w:leader="underscore" w:pos="10080"/>
        </w:tabs>
        <w:ind w:left="-360" w:firstLine="180"/>
        <w:rPr>
          <w:rFonts w:ascii="Arial" w:hAnsi="Arial" w:cs="Arial"/>
        </w:rPr>
      </w:pPr>
      <w:r>
        <w:rPr>
          <w:rFonts w:ascii="Arial" w:hAnsi="Arial" w:cs="Arial"/>
          <w:b/>
        </w:rPr>
        <w:t>Peer Feedback:</w:t>
      </w:r>
      <w:r>
        <w:rPr>
          <w:rFonts w:ascii="Arial" w:hAnsi="Arial" w:cs="Arial"/>
        </w:rPr>
        <w:t xml:space="preserve">  </w:t>
      </w:r>
      <w:r>
        <w:rPr>
          <w:rFonts w:ascii="Arial" w:hAnsi="Arial" w:cs="Arial"/>
        </w:rPr>
        <w:tab/>
      </w:r>
    </w:p>
    <w:p w:rsidR="00D06ADC" w:rsidRDefault="00D06ADC" w:rsidP="00D06ADC">
      <w:pPr>
        <w:tabs>
          <w:tab w:val="left" w:leader="underscore" w:pos="10080"/>
        </w:tabs>
        <w:ind w:left="-360" w:firstLine="180"/>
        <w:rPr>
          <w:rFonts w:ascii="Arial" w:hAnsi="Arial" w:cs="Arial"/>
        </w:rPr>
      </w:pPr>
      <w:r>
        <w:rPr>
          <w:rFonts w:ascii="Arial" w:hAnsi="Arial" w:cs="Arial"/>
        </w:rPr>
        <w:tab/>
      </w:r>
    </w:p>
    <w:p w:rsidR="00D06ADC" w:rsidRDefault="00D06ADC" w:rsidP="00D06ADC">
      <w:pPr>
        <w:tabs>
          <w:tab w:val="left" w:leader="underscore" w:pos="10080"/>
        </w:tabs>
        <w:ind w:left="-360" w:firstLine="180"/>
        <w:rPr>
          <w:rFonts w:ascii="Arial" w:hAnsi="Arial" w:cs="Arial"/>
        </w:rPr>
      </w:pPr>
      <w:r>
        <w:rPr>
          <w:rFonts w:ascii="Arial" w:hAnsi="Arial" w:cs="Arial"/>
        </w:rPr>
        <w:tab/>
      </w:r>
    </w:p>
    <w:p w:rsidR="00D06ADC" w:rsidRDefault="00D06ADC" w:rsidP="00D06ADC">
      <w:pPr>
        <w:tabs>
          <w:tab w:val="left" w:leader="underscore" w:pos="10080"/>
        </w:tabs>
        <w:ind w:left="-360" w:firstLine="180"/>
        <w:rPr>
          <w:rFonts w:ascii="Arial" w:hAnsi="Arial" w:cs="Arial"/>
        </w:rPr>
      </w:pPr>
      <w:r>
        <w:rPr>
          <w:rFonts w:ascii="Arial" w:hAnsi="Arial" w:cs="Arial"/>
        </w:rPr>
        <w:tab/>
      </w:r>
    </w:p>
    <w:p w:rsidR="00D06ADC" w:rsidRDefault="00D06ADC" w:rsidP="00D06ADC">
      <w:pPr>
        <w:tabs>
          <w:tab w:val="left" w:leader="underscore" w:pos="10080"/>
        </w:tabs>
        <w:ind w:left="-360" w:firstLine="180"/>
        <w:rPr>
          <w:rFonts w:ascii="Arial" w:hAnsi="Arial" w:cs="Arial"/>
        </w:rPr>
      </w:pPr>
      <w:r>
        <w:rPr>
          <w:rFonts w:ascii="Arial" w:hAnsi="Arial" w:cs="Arial"/>
        </w:rPr>
        <w:tab/>
      </w:r>
    </w:p>
    <w:p w:rsidR="00D06ADC" w:rsidRDefault="00D06ADC" w:rsidP="00D06ADC">
      <w:pPr>
        <w:tabs>
          <w:tab w:val="left" w:leader="underscore" w:pos="10080"/>
        </w:tabs>
        <w:ind w:left="-360" w:firstLine="180"/>
        <w:rPr>
          <w:rFonts w:ascii="Arial" w:hAnsi="Arial" w:cs="Arial"/>
        </w:rPr>
      </w:pPr>
      <w:r>
        <w:rPr>
          <w:rFonts w:ascii="Arial" w:hAnsi="Arial" w:cs="Arial"/>
        </w:rPr>
        <w:tab/>
      </w:r>
    </w:p>
    <w:p w:rsidR="00D06ADC" w:rsidRDefault="00D06ADC" w:rsidP="00D06ADC">
      <w:pPr>
        <w:tabs>
          <w:tab w:val="left" w:leader="underscore" w:pos="10080"/>
        </w:tabs>
        <w:ind w:left="-360" w:firstLine="180"/>
        <w:rPr>
          <w:rFonts w:ascii="Arial" w:hAnsi="Arial" w:cs="Arial"/>
        </w:rPr>
      </w:pPr>
      <w:r>
        <w:rPr>
          <w:rFonts w:ascii="Arial" w:hAnsi="Arial" w:cs="Arial"/>
        </w:rPr>
        <w:tab/>
      </w:r>
    </w:p>
    <w:p w:rsidR="00D06ADC" w:rsidRDefault="00D06ADC" w:rsidP="00D06ADC">
      <w:pPr>
        <w:tabs>
          <w:tab w:val="left" w:leader="underscore" w:pos="10080"/>
        </w:tabs>
        <w:ind w:left="-360" w:firstLine="180"/>
        <w:rPr>
          <w:rFonts w:ascii="Arial" w:hAnsi="Arial" w:cs="Arial"/>
        </w:rPr>
      </w:pPr>
      <w:r>
        <w:rPr>
          <w:rFonts w:ascii="Arial" w:hAnsi="Arial" w:cs="Arial"/>
        </w:rPr>
        <w:tab/>
      </w:r>
    </w:p>
    <w:p w:rsidR="007A11B5" w:rsidRPr="00D06ADC" w:rsidRDefault="00D06ADC" w:rsidP="00D06ADC">
      <w:pPr>
        <w:tabs>
          <w:tab w:val="left" w:leader="underscore" w:pos="10080"/>
        </w:tabs>
        <w:ind w:left="-360" w:firstLine="180"/>
        <w:rPr>
          <w:rFonts w:ascii="Arial" w:hAnsi="Arial" w:cs="Arial"/>
        </w:rPr>
      </w:pPr>
      <w:r>
        <w:rPr>
          <w:rFonts w:ascii="Arial" w:hAnsi="Arial" w:cs="Arial"/>
        </w:rPr>
        <w:tab/>
      </w:r>
    </w:p>
    <w:sectPr w:rsidR="007A11B5" w:rsidRPr="00D06ADC" w:rsidSect="00D06ADC">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DC"/>
    <w:rsid w:val="000306EA"/>
    <w:rsid w:val="000D25A0"/>
    <w:rsid w:val="002923A5"/>
    <w:rsid w:val="007A11B5"/>
    <w:rsid w:val="00D06ADC"/>
    <w:rsid w:val="00E5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A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ADC"/>
    <w:rPr>
      <w:rFonts w:ascii="Arial" w:eastAsia="Times New Roman" w:hAnsi="Arial" w:cs="Arial"/>
      <w:b/>
      <w:bCs/>
      <w:sz w:val="24"/>
      <w:szCs w:val="24"/>
    </w:rPr>
  </w:style>
  <w:style w:type="paragraph" w:styleId="Title">
    <w:name w:val="Title"/>
    <w:basedOn w:val="Normal"/>
    <w:link w:val="TitleChar"/>
    <w:qFormat/>
    <w:rsid w:val="00D06ADC"/>
    <w:pPr>
      <w:jc w:val="center"/>
    </w:pPr>
    <w:rPr>
      <w:rFonts w:ascii="Arial" w:hAnsi="Arial" w:cs="Arial"/>
      <w:b/>
      <w:bCs/>
    </w:rPr>
  </w:style>
  <w:style w:type="character" w:customStyle="1" w:styleId="TitleChar">
    <w:name w:val="Title Char"/>
    <w:basedOn w:val="DefaultParagraphFont"/>
    <w:link w:val="Title"/>
    <w:rsid w:val="00D06ADC"/>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A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ADC"/>
    <w:rPr>
      <w:rFonts w:ascii="Arial" w:eastAsia="Times New Roman" w:hAnsi="Arial" w:cs="Arial"/>
      <w:b/>
      <w:bCs/>
      <w:sz w:val="24"/>
      <w:szCs w:val="24"/>
    </w:rPr>
  </w:style>
  <w:style w:type="paragraph" w:styleId="Title">
    <w:name w:val="Title"/>
    <w:basedOn w:val="Normal"/>
    <w:link w:val="TitleChar"/>
    <w:qFormat/>
    <w:rsid w:val="00D06ADC"/>
    <w:pPr>
      <w:jc w:val="center"/>
    </w:pPr>
    <w:rPr>
      <w:rFonts w:ascii="Arial" w:hAnsi="Arial" w:cs="Arial"/>
      <w:b/>
      <w:bCs/>
    </w:rPr>
  </w:style>
  <w:style w:type="character" w:customStyle="1" w:styleId="TitleChar">
    <w:name w:val="Title Char"/>
    <w:basedOn w:val="DefaultParagraphFont"/>
    <w:link w:val="Title"/>
    <w:rsid w:val="00D06ADC"/>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w0992704</dc:creator>
  <cp:lastModifiedBy>Ada Hoerl</cp:lastModifiedBy>
  <cp:revision>2</cp:revision>
  <dcterms:created xsi:type="dcterms:W3CDTF">2017-11-09T17:09:00Z</dcterms:created>
  <dcterms:modified xsi:type="dcterms:W3CDTF">2017-11-09T17:09:00Z</dcterms:modified>
</cp:coreProperties>
</file>